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
          <w:bCs/>
          <w:color w:val="000000"/>
          <w:sz w:val="24"/>
          <w:szCs w:val="21"/>
          <w:lang w:bidi="en-US"/>
        </w:rPr>
      </w:pPr>
      <w:r>
        <w:rPr>
          <w:rFonts w:eastAsia="Times New Roman" w:cs="TimesNewRomanPSMT"/>
          <w:b/>
          <w:bCs/>
          <w:color w:val="000000"/>
          <w:sz w:val="24"/>
          <w:szCs w:val="21"/>
          <w:lang w:bidi="en-US"/>
        </w:rPr>
        <w:t>Writing Assignment 4</w:t>
      </w: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
          <w:bCs/>
          <w:color w:val="000000"/>
          <w:sz w:val="24"/>
          <w:szCs w:val="21"/>
          <w:lang w:bidi="en-US"/>
        </w:rPr>
      </w:pP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From the syllabus: </w:t>
      </w: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TimesNewRomanPSMT"/>
          <w:bCs/>
          <w:color w:val="000000"/>
          <w:sz w:val="24"/>
          <w:szCs w:val="21"/>
          <w:lang w:bidi="en-US"/>
        </w:rPr>
      </w:pPr>
      <w:r w:rsidRPr="00A60272">
        <w:rPr>
          <w:rFonts w:eastAsia="Times New Roman" w:cs="TimesNewRomanPSMT"/>
          <w:bCs/>
          <w:color w:val="000000"/>
          <w:sz w:val="24"/>
          <w:szCs w:val="21"/>
          <w:lang w:bidi="en-US"/>
        </w:rPr>
        <w:t xml:space="preserve">In this essay, you will </w:t>
      </w:r>
      <w:r>
        <w:rPr>
          <w:rFonts w:eastAsia="Times New Roman" w:cs="TimesNewRomanPSMT"/>
          <w:bCs/>
          <w:color w:val="000000"/>
          <w:sz w:val="24"/>
          <w:szCs w:val="21"/>
          <w:lang w:bidi="en-US"/>
        </w:rPr>
        <w:t>demonstrate an</w:t>
      </w:r>
      <w:r w:rsidRPr="00A60272">
        <w:rPr>
          <w:rFonts w:eastAsia="Times New Roman" w:cs="TimesNewRomanPSMT"/>
          <w:bCs/>
          <w:color w:val="000000"/>
          <w:sz w:val="24"/>
          <w:szCs w:val="21"/>
          <w:lang w:bidi="en-US"/>
        </w:rPr>
        <w:t xml:space="preserve"> ability to use descriptive language to “paint a picture with words.”  Your goal is to describe your research site so thoroughly and completely that readers </w:t>
      </w:r>
      <w:r>
        <w:rPr>
          <w:rFonts w:eastAsia="Times New Roman" w:cs="TimesNewRomanPSMT"/>
          <w:bCs/>
          <w:color w:val="000000"/>
          <w:sz w:val="24"/>
          <w:szCs w:val="21"/>
          <w:lang w:bidi="en-US"/>
        </w:rPr>
        <w:t>can imagine themselves there</w:t>
      </w:r>
      <w:r w:rsidRPr="00A60272">
        <w:rPr>
          <w:rFonts w:eastAsia="Times New Roman" w:cs="TimesNewRomanPSMT"/>
          <w:bCs/>
          <w:color w:val="000000"/>
          <w:sz w:val="24"/>
          <w:szCs w:val="21"/>
          <w:lang w:bidi="en-US"/>
        </w:rPr>
        <w:t>.  This essay will eventually become part of your final ethnographic essay.</w:t>
      </w:r>
      <w:r>
        <w:rPr>
          <w:rFonts w:eastAsia="Times New Roman" w:cs="TimesNewRomanPSMT"/>
          <w:bCs/>
          <w:color w:val="000000"/>
          <w:sz w:val="24"/>
          <w:szCs w:val="21"/>
          <w:lang w:bidi="en-US"/>
        </w:rPr>
        <w:t xml:space="preserve">  (4-6 pages.)</w:t>
      </w: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TimesNewRomanPSMT"/>
          <w:bCs/>
          <w:color w:val="000000"/>
          <w:sz w:val="24"/>
          <w:szCs w:val="21"/>
          <w:lang w:bidi="en-US"/>
        </w:rPr>
      </w:pP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Unlike the previous writing assignment but like the first, this writing in some form will work its way into the final ethnographic essay, so think of this as writing the paper in advance.  </w:t>
      </w: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Description is one of the more common “modes” of writing often taught in writing courses.  What you should keep in mind is that it is based entirely in sense impressions; it is </w:t>
      </w:r>
      <w:r>
        <w:rPr>
          <w:rFonts w:eastAsia="Times New Roman" w:cs="TimesNewRomanPSMT"/>
          <w:bCs/>
          <w:i/>
          <w:color w:val="000000"/>
          <w:sz w:val="24"/>
          <w:szCs w:val="21"/>
          <w:lang w:bidi="en-US"/>
        </w:rPr>
        <w:t>sensual</w:t>
      </w:r>
      <w:r>
        <w:rPr>
          <w:rFonts w:eastAsia="Times New Roman" w:cs="TimesNewRomanPSMT"/>
          <w:bCs/>
          <w:color w:val="000000"/>
          <w:sz w:val="24"/>
          <w:szCs w:val="21"/>
          <w:lang w:bidi="en-US"/>
        </w:rPr>
        <w:t xml:space="preserve"> writing, </w:t>
      </w:r>
      <w:r>
        <w:rPr>
          <w:rFonts w:eastAsia="Times New Roman" w:cs="TimesNewRomanPSMT"/>
          <w:bCs/>
          <w:i/>
          <w:color w:val="000000"/>
          <w:sz w:val="24"/>
          <w:szCs w:val="21"/>
          <w:lang w:bidi="en-US"/>
        </w:rPr>
        <w:t>empirical</w:t>
      </w:r>
      <w:r>
        <w:rPr>
          <w:rFonts w:eastAsia="Times New Roman" w:cs="TimesNewRomanPSMT"/>
          <w:bCs/>
          <w:color w:val="000000"/>
          <w:sz w:val="24"/>
          <w:szCs w:val="21"/>
          <w:lang w:bidi="en-US"/>
        </w:rPr>
        <w:t xml:space="preserve"> to the core.  </w:t>
      </w:r>
      <w:r w:rsidR="00D4336B">
        <w:rPr>
          <w:rFonts w:eastAsia="Times New Roman" w:cs="TimesNewRomanPSMT"/>
          <w:bCs/>
          <w:color w:val="000000"/>
          <w:sz w:val="24"/>
          <w:szCs w:val="21"/>
          <w:lang w:bidi="en-US"/>
        </w:rPr>
        <w:t xml:space="preserve">Laurie G. Kirszner and Stephen R. Mandell in their </w:t>
      </w:r>
      <w:r w:rsidR="00D4336B">
        <w:rPr>
          <w:rFonts w:eastAsia="Times New Roman" w:cs="TimesNewRomanPSMT"/>
          <w:bCs/>
          <w:i/>
          <w:color w:val="000000"/>
          <w:sz w:val="24"/>
          <w:szCs w:val="21"/>
          <w:lang w:bidi="en-US"/>
        </w:rPr>
        <w:t xml:space="preserve">Patterns for College </w:t>
      </w:r>
      <w:r w:rsidR="00D4336B" w:rsidRPr="00D4336B">
        <w:rPr>
          <w:rFonts w:eastAsia="Times New Roman" w:cs="TimesNewRomanPSMT"/>
          <w:bCs/>
          <w:i/>
          <w:color w:val="000000"/>
          <w:sz w:val="24"/>
          <w:szCs w:val="21"/>
          <w:lang w:bidi="en-US"/>
        </w:rPr>
        <w:t>Writing</w:t>
      </w:r>
      <w:r w:rsidR="00D4336B">
        <w:rPr>
          <w:rFonts w:eastAsia="Times New Roman" w:cs="TimesNewRomanPSMT"/>
          <w:bCs/>
          <w:color w:val="000000"/>
          <w:sz w:val="24"/>
          <w:szCs w:val="21"/>
          <w:lang w:bidi="en-US"/>
        </w:rPr>
        <w:t>, 11</w:t>
      </w:r>
      <w:r w:rsidR="00D4336B" w:rsidRPr="00D4336B">
        <w:rPr>
          <w:rFonts w:eastAsia="Times New Roman" w:cs="TimesNewRomanPSMT"/>
          <w:bCs/>
          <w:color w:val="000000"/>
          <w:sz w:val="24"/>
          <w:szCs w:val="21"/>
          <w:vertAlign w:val="superscript"/>
          <w:lang w:bidi="en-US"/>
        </w:rPr>
        <w:t>th</w:t>
      </w:r>
      <w:r w:rsidR="00D4336B">
        <w:rPr>
          <w:rFonts w:eastAsia="Times New Roman" w:cs="TimesNewRomanPSMT"/>
          <w:bCs/>
          <w:color w:val="000000"/>
          <w:sz w:val="24"/>
          <w:szCs w:val="21"/>
          <w:lang w:bidi="en-US"/>
        </w:rPr>
        <w:t xml:space="preserve"> edition, </w:t>
      </w:r>
      <w:r w:rsidR="00D4336B" w:rsidRPr="00D4336B">
        <w:rPr>
          <w:rFonts w:eastAsia="Times New Roman" w:cs="TimesNewRomanPSMT"/>
          <w:bCs/>
          <w:color w:val="000000"/>
          <w:sz w:val="24"/>
          <w:szCs w:val="21"/>
          <w:lang w:bidi="en-US"/>
        </w:rPr>
        <w:t>explain</w:t>
      </w:r>
      <w:r w:rsidR="00D4336B">
        <w:rPr>
          <w:rFonts w:eastAsia="Times New Roman" w:cs="TimesNewRomanPSMT"/>
          <w:bCs/>
          <w:color w:val="000000"/>
          <w:sz w:val="24"/>
          <w:szCs w:val="21"/>
          <w:lang w:bidi="en-US"/>
        </w:rPr>
        <w:t xml:space="preserve"> it this way: </w:t>
      </w:r>
    </w:p>
    <w:p w:rsidR="00D4336B" w:rsidRDefault="00D4336B"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1612D" w:rsidRPr="00C1612D"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TimesNewRomanPSMT"/>
          <w:bCs/>
          <w:color w:val="000000"/>
          <w:sz w:val="24"/>
          <w:szCs w:val="21"/>
          <w:lang w:bidi="en-US"/>
        </w:rPr>
      </w:pPr>
      <w:r>
        <w:rPr>
          <w:rFonts w:eastAsia="Times New Roman" w:cs="TimesNewRomanPSMT"/>
          <w:bCs/>
          <w:color w:val="000000"/>
          <w:sz w:val="24"/>
          <w:szCs w:val="21"/>
          <w:lang w:bidi="en-US"/>
        </w:rPr>
        <w:t>A descriptive essay tells what something looks like or what it feels like, sounds like, smells like, or tastes like.  However, description often goes beyond personal sense impressions: novelists can create imaginary landscapes, historians can paint word pictures of historical figures, and scientists can describe physical phenomena they have never actually seen.  When you write description, you use language to create a vivid impression for your readers.  (144)</w:t>
      </w: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TimesNewRomanPSMT"/>
          <w:bCs/>
          <w:color w:val="000000"/>
          <w:sz w:val="24"/>
          <w:szCs w:val="21"/>
          <w:lang w:bidi="en-US"/>
        </w:rPr>
      </w:pP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Kirzner and Mandell also note that there are two kinds of description: objective and subjective.  In </w:t>
      </w:r>
      <w:r w:rsidRPr="00D4336B">
        <w:rPr>
          <w:rFonts w:eastAsia="Times New Roman" w:cs="TimesNewRomanPSMT"/>
          <w:b/>
          <w:bCs/>
          <w:color w:val="000000"/>
          <w:sz w:val="24"/>
          <w:szCs w:val="21"/>
          <w:lang w:bidi="en-US"/>
        </w:rPr>
        <w:t>objective description</w:t>
      </w:r>
      <w:r>
        <w:rPr>
          <w:rFonts w:eastAsia="Times New Roman" w:cs="TimesNewRomanPSMT"/>
          <w:bCs/>
          <w:color w:val="000000"/>
          <w:sz w:val="24"/>
          <w:szCs w:val="21"/>
          <w:lang w:bidi="en-US"/>
        </w:rPr>
        <w:t>, writers “focus on the object itself” and marshal language to give the most vivid appeal to the senses possible</w:t>
      </w:r>
      <w:r w:rsidR="00315A6D">
        <w:rPr>
          <w:rFonts w:eastAsia="Times New Roman" w:cs="TimesNewRomanPSMT"/>
          <w:bCs/>
          <w:color w:val="000000"/>
          <w:sz w:val="24"/>
          <w:szCs w:val="21"/>
          <w:lang w:bidi="en-US"/>
        </w:rPr>
        <w:t xml:space="preserve"> (144)</w:t>
      </w:r>
      <w:r>
        <w:rPr>
          <w:rFonts w:eastAsia="Times New Roman" w:cs="TimesNewRomanPSMT"/>
          <w:bCs/>
          <w:color w:val="000000"/>
          <w:sz w:val="24"/>
          <w:szCs w:val="21"/>
          <w:lang w:bidi="en-US"/>
        </w:rPr>
        <w:t xml:space="preserve">.  Writers using </w:t>
      </w:r>
      <w:r>
        <w:rPr>
          <w:rFonts w:eastAsia="Times New Roman" w:cs="TimesNewRomanPSMT"/>
          <w:b/>
          <w:bCs/>
          <w:color w:val="000000"/>
          <w:sz w:val="24"/>
          <w:szCs w:val="21"/>
          <w:lang w:bidi="en-US"/>
        </w:rPr>
        <w:t>subjective description</w:t>
      </w:r>
      <w:r>
        <w:rPr>
          <w:rFonts w:eastAsia="Times New Roman" w:cs="TimesNewRomanPSMT"/>
          <w:bCs/>
          <w:color w:val="000000"/>
          <w:sz w:val="24"/>
          <w:szCs w:val="21"/>
          <w:lang w:bidi="en-US"/>
        </w:rPr>
        <w:t xml:space="preserve"> focus on the personal “significance” objects have to the writer (or to the persona from whose point of view the writing is being </w:t>
      </w:r>
      <w:r w:rsidR="00C70C45">
        <w:rPr>
          <w:rFonts w:eastAsia="Times New Roman" w:cs="TimesNewRomanPSMT"/>
          <w:bCs/>
          <w:color w:val="000000"/>
          <w:sz w:val="24"/>
          <w:szCs w:val="21"/>
          <w:lang w:bidi="en-US"/>
        </w:rPr>
        <w:t>told).  The example they give may be helpful</w:t>
      </w:r>
      <w:r>
        <w:rPr>
          <w:rFonts w:eastAsia="Times New Roman" w:cs="TimesNewRomanPSMT"/>
          <w:bCs/>
          <w:color w:val="000000"/>
          <w:sz w:val="24"/>
          <w:szCs w:val="21"/>
          <w:lang w:bidi="en-US"/>
        </w:rPr>
        <w:t>: “Thus, your desk could be a ‘warm brown rectangle of wood whose surface reveals the scratched impressions of a thousand school assignments’” (146).  This description of a desk clearly contains objective elements (e.g., brown, rectangle, wood, scratched impressions) but also an emotional significance (warm) linked to memory (school assignments).</w:t>
      </w: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Take </w:t>
      </w:r>
      <w:r w:rsidR="007731FF">
        <w:rPr>
          <w:rFonts w:eastAsia="Times New Roman" w:cs="TimesNewRomanPSMT"/>
          <w:bCs/>
          <w:color w:val="000000"/>
          <w:sz w:val="24"/>
          <w:szCs w:val="21"/>
          <w:lang w:bidi="en-US"/>
        </w:rPr>
        <w:t>a similar</w:t>
      </w:r>
      <w:r>
        <w:rPr>
          <w:rFonts w:eastAsia="Times New Roman" w:cs="TimesNewRomanPSMT"/>
          <w:bCs/>
          <w:color w:val="000000"/>
          <w:sz w:val="24"/>
          <w:szCs w:val="21"/>
          <w:lang w:bidi="en-US"/>
        </w:rPr>
        <w:t xml:space="preserve"> example.  In an objective description, a writer could describe a cup of coffee as a “recycled-paper cup with steaming brown liquid.”  A subjective description might describe it as a “recycled-paper cup with steaming brown liquid reminding me of carafes of the stuff made at 1:00am to fuel ill-advised but necessary all-night study sessions.” </w:t>
      </w:r>
      <w:r w:rsidR="0049576D">
        <w:rPr>
          <w:rFonts w:eastAsia="Times New Roman" w:cs="TimesNewRomanPSMT"/>
          <w:bCs/>
          <w:color w:val="000000"/>
          <w:sz w:val="24"/>
          <w:szCs w:val="21"/>
          <w:lang w:bidi="en-US"/>
        </w:rPr>
        <w:t>Admittedly, t</w:t>
      </w:r>
      <w:r>
        <w:rPr>
          <w:rFonts w:eastAsia="Times New Roman" w:cs="TimesNewRomanPSMT"/>
          <w:bCs/>
          <w:color w:val="000000"/>
          <w:sz w:val="24"/>
          <w:szCs w:val="21"/>
          <w:lang w:bidi="en-US"/>
        </w:rPr>
        <w:t xml:space="preserve">hat description might be a bit overdone, but it certainly </w:t>
      </w:r>
      <w:r w:rsidRPr="00472FD4">
        <w:rPr>
          <w:rFonts w:eastAsia="Times New Roman" w:cs="TimesNewRomanPSMT"/>
          <w:bCs/>
          <w:i/>
          <w:color w:val="000000"/>
          <w:sz w:val="24"/>
          <w:szCs w:val="21"/>
          <w:lang w:bidi="en-US"/>
        </w:rPr>
        <w:t>links an object to lived experience</w:t>
      </w:r>
      <w:r>
        <w:rPr>
          <w:rFonts w:eastAsia="Times New Roman" w:cs="TimesNewRomanPSMT"/>
          <w:bCs/>
          <w:color w:val="000000"/>
          <w:sz w:val="24"/>
          <w:szCs w:val="21"/>
          <w:lang w:bidi="en-US"/>
        </w:rPr>
        <w:t>—the essence of subjective description.</w:t>
      </w:r>
    </w:p>
    <w:p w:rsidR="00472FD4" w:rsidRDefault="00472FD4"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472FD4" w:rsidRDefault="00472FD4"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While objective description will be a part of this assignment, even more important is the added ele</w:t>
      </w:r>
      <w:r w:rsidR="003B6AC7">
        <w:rPr>
          <w:rFonts w:eastAsia="Times New Roman" w:cs="TimesNewRomanPSMT"/>
          <w:bCs/>
          <w:color w:val="000000"/>
          <w:sz w:val="24"/>
          <w:szCs w:val="21"/>
          <w:lang w:bidi="en-US"/>
        </w:rPr>
        <w:t>ment of subjective description.  This will put</w:t>
      </w:r>
      <w:r>
        <w:rPr>
          <w:rFonts w:eastAsia="Times New Roman" w:cs="TimesNewRomanPSMT"/>
          <w:bCs/>
          <w:color w:val="000000"/>
          <w:sz w:val="24"/>
          <w:szCs w:val="21"/>
          <w:lang w:bidi="en-US"/>
        </w:rPr>
        <w:t xml:space="preserve"> the “quality” in the qualitative research we call ethnography.  When you describ</w:t>
      </w:r>
      <w:r w:rsidR="00AF266F">
        <w:rPr>
          <w:rFonts w:eastAsia="Times New Roman" w:cs="TimesNewRomanPSMT"/>
          <w:bCs/>
          <w:color w:val="000000"/>
          <w:sz w:val="24"/>
          <w:szCs w:val="21"/>
          <w:lang w:bidi="en-US"/>
        </w:rPr>
        <w:t xml:space="preserve">e your site, be sure </w:t>
      </w:r>
      <w:r>
        <w:rPr>
          <w:rFonts w:eastAsia="Times New Roman" w:cs="TimesNewRomanPSMT"/>
          <w:bCs/>
          <w:color w:val="000000"/>
          <w:sz w:val="24"/>
          <w:szCs w:val="21"/>
          <w:lang w:bidi="en-US"/>
        </w:rPr>
        <w:t xml:space="preserve">your </w:t>
      </w:r>
      <w:r>
        <w:rPr>
          <w:rFonts w:eastAsia="Times New Roman" w:cs="TimesNewRomanPSMT"/>
          <w:b/>
          <w:bCs/>
          <w:color w:val="000000"/>
          <w:sz w:val="24"/>
          <w:szCs w:val="21"/>
          <w:lang w:bidi="en-US"/>
        </w:rPr>
        <w:t>unfamiliar audience</w:t>
      </w:r>
      <w:r>
        <w:rPr>
          <w:rFonts w:eastAsia="Times New Roman" w:cs="TimesNewRomanPSMT"/>
          <w:bCs/>
          <w:color w:val="000000"/>
          <w:sz w:val="24"/>
          <w:szCs w:val="21"/>
          <w:lang w:bidi="en-US"/>
        </w:rPr>
        <w:t xml:space="preserve"> </w:t>
      </w:r>
      <w:r w:rsidR="00AF266F">
        <w:rPr>
          <w:rFonts w:eastAsia="Times New Roman" w:cs="TimesNewRomanPSMT"/>
          <w:bCs/>
          <w:color w:val="000000"/>
          <w:sz w:val="24"/>
          <w:szCs w:val="21"/>
          <w:lang w:bidi="en-US"/>
        </w:rPr>
        <w:t xml:space="preserve">can get </w:t>
      </w:r>
      <w:r>
        <w:rPr>
          <w:rFonts w:eastAsia="Times New Roman" w:cs="TimesNewRomanPSMT"/>
          <w:bCs/>
          <w:color w:val="000000"/>
          <w:sz w:val="24"/>
          <w:szCs w:val="21"/>
          <w:lang w:bidi="en-US"/>
        </w:rPr>
        <w:t>an impression of “what it’s like” to experience that site’s sights, sounds, smells—even its tastes and tactile sensations.</w:t>
      </w:r>
    </w:p>
    <w:p w:rsidR="00472FD4" w:rsidRDefault="00472FD4"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472FD4" w:rsidRDefault="00472FD4" w:rsidP="00472FD4">
      <w:pPr>
        <w:pStyle w:val="NoSpacing"/>
      </w:pPr>
      <w:r>
        <w:t>AUDIENCE:  You</w:t>
      </w:r>
      <w:r w:rsidR="005811B0">
        <w:t xml:space="preserve"> are writing to an audience who,</w:t>
      </w:r>
      <w:r>
        <w:t xml:space="preserve"> you assume</w:t>
      </w:r>
      <w:r w:rsidR="005811B0">
        <w:t>,</w:t>
      </w:r>
      <w:r>
        <w:t xml:space="preserve"> has never visited your site, so your descriptions will have to be thorough and somewhat reliant on common links to background you may assume your reader to have.  For example, you could compare the rock wall in the Rec Center to “a towering, roughly shaped monolith reminiscent of a bizarre ancient ruin,” assuming the audience has some idea of what an ancient ruin is.  Figurative language may help to make the description more interesting.</w:t>
      </w:r>
    </w:p>
    <w:p w:rsidR="00472FD4" w:rsidRDefault="00472FD4" w:rsidP="00472FD4">
      <w:pPr>
        <w:pStyle w:val="NoSpacing"/>
      </w:pPr>
    </w:p>
    <w:p w:rsidR="00472FD4" w:rsidRDefault="00472FD4" w:rsidP="00472FD4">
      <w:pPr>
        <w:pStyle w:val="NoSpacing"/>
      </w:pPr>
      <w:r>
        <w:t>FORMAT: MLA format.  Adhere to the standards of Standard Edited English</w:t>
      </w:r>
    </w:p>
    <w:p w:rsidR="00472FD4" w:rsidRDefault="00472FD4" w:rsidP="00472FD4">
      <w:pPr>
        <w:pStyle w:val="NoSpacing"/>
      </w:pPr>
    </w:p>
    <w:p w:rsidR="00472FD4" w:rsidRDefault="00BF0BA4" w:rsidP="00472FD4">
      <w:pPr>
        <w:pStyle w:val="NoSpacing"/>
      </w:pPr>
      <w:r>
        <w:t>Save this document as WA4</w:t>
      </w:r>
      <w:r w:rsidR="00472FD4">
        <w:t>YourLastName.docx, and send it to my email address (</w:t>
      </w:r>
      <w:hyperlink r:id="rId4" w:history="1">
        <w:r w:rsidR="00472FD4" w:rsidRPr="00F209C4">
          <w:rPr>
            <w:rStyle w:val="Hyperlink"/>
          </w:rPr>
          <w:t>barnes.english@gmail.com</w:t>
        </w:r>
      </w:hyperlink>
      <w:r w:rsidR="00472FD4">
        <w:t xml:space="preserve">) by </w:t>
      </w:r>
      <w:r w:rsidR="00472FD4">
        <w:rPr>
          <w:b/>
        </w:rPr>
        <w:t>Friday, April 1</w:t>
      </w:r>
      <w:r w:rsidR="00472FD4">
        <w:t xml:space="preserve"> at 12:00 noon.</w:t>
      </w:r>
    </w:p>
    <w:p w:rsidR="005A39E2" w:rsidRDefault="005A39E2" w:rsidP="00472FD4">
      <w:pPr>
        <w:pStyle w:val="NoSpacing"/>
      </w:pPr>
    </w:p>
    <w:p w:rsidR="005A39E2" w:rsidRDefault="005A39E2" w:rsidP="00472FD4">
      <w:pPr>
        <w:pStyle w:val="NoSpacing"/>
      </w:pPr>
      <w:r>
        <w:rPr>
          <w:b/>
        </w:rPr>
        <w:t>Work Cited</w:t>
      </w:r>
    </w:p>
    <w:p w:rsidR="005A39E2" w:rsidRDefault="005A39E2" w:rsidP="00472FD4">
      <w:pPr>
        <w:pStyle w:val="NoSpacing"/>
      </w:pPr>
    </w:p>
    <w:p w:rsidR="005A39E2" w:rsidRDefault="005A39E2" w:rsidP="005A39E2">
      <w:pPr>
        <w:rPr>
          <w:i/>
        </w:rPr>
      </w:pPr>
      <w:r>
        <w:t xml:space="preserve">Kirszner, Laurie G. and Stephen R. Mandell.  </w:t>
      </w:r>
      <w:r>
        <w:rPr>
          <w:i/>
        </w:rPr>
        <w:t xml:space="preserve">Patterns for College Writing: A Rhetorical Reader </w:t>
      </w:r>
    </w:p>
    <w:p w:rsidR="005A39E2" w:rsidRDefault="005A39E2" w:rsidP="005A39E2">
      <w:r>
        <w:rPr>
          <w:i/>
        </w:rPr>
        <w:tab/>
        <w:t>and Guide</w:t>
      </w:r>
      <w:r>
        <w:t>.  11</w:t>
      </w:r>
      <w:r w:rsidRPr="00C65593">
        <w:rPr>
          <w:vertAlign w:val="superscript"/>
        </w:rPr>
        <w:t>th</w:t>
      </w:r>
      <w:r>
        <w:t xml:space="preserve"> ed.  Boston: Bedford/St. Martin’s, 2010.  Print. </w:t>
      </w:r>
    </w:p>
    <w:p w:rsidR="005A39E2" w:rsidRPr="005A39E2" w:rsidRDefault="005A39E2" w:rsidP="00472FD4">
      <w:pPr>
        <w:pStyle w:val="NoSpacing"/>
      </w:pPr>
    </w:p>
    <w:p w:rsidR="00472FD4" w:rsidRPr="003B49EE" w:rsidRDefault="00472FD4" w:rsidP="00472F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color w:val="000000"/>
          <w:sz w:val="24"/>
          <w:szCs w:val="21"/>
        </w:rPr>
      </w:pPr>
    </w:p>
    <w:p w:rsidR="00472FD4" w:rsidRPr="00CB2D21" w:rsidRDefault="00472FD4" w:rsidP="00472F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8000"/>
          <w:sz w:val="24"/>
          <w:szCs w:val="21"/>
          <w:lang w:bidi="en-US"/>
        </w:rPr>
      </w:pPr>
    </w:p>
    <w:p w:rsidR="00472FD4" w:rsidRDefault="00472FD4" w:rsidP="00472FD4">
      <w:pPr>
        <w:pStyle w:val="NoSpacing"/>
      </w:pPr>
    </w:p>
    <w:p w:rsidR="00472FD4" w:rsidRPr="00472FD4" w:rsidRDefault="00472FD4"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 </w:t>
      </w: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D4336B" w:rsidRPr="00D4336B" w:rsidRDefault="00D4336B" w:rsidP="00D433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1612D" w:rsidRDefault="00C1612D" w:rsidP="00C16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B016E1" w:rsidRPr="00C1612D" w:rsidRDefault="00B016E1">
      <w:pPr>
        <w:rPr>
          <w:i/>
        </w:rPr>
      </w:pPr>
    </w:p>
    <w:sectPr w:rsidR="00B016E1" w:rsidRPr="00C1612D" w:rsidSect="00E24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neva">
    <w:altName w:val="Arial"/>
    <w:charset w:val="00"/>
    <w:family w:val="auto"/>
    <w:pitch w:val="variable"/>
    <w:sig w:usb0="03000000"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compat/>
  <w:rsids>
    <w:rsidRoot w:val="00C1612D"/>
    <w:rsid w:val="00112445"/>
    <w:rsid w:val="00315A6D"/>
    <w:rsid w:val="003B6AC7"/>
    <w:rsid w:val="00472FD4"/>
    <w:rsid w:val="0049576D"/>
    <w:rsid w:val="005811B0"/>
    <w:rsid w:val="005A39E2"/>
    <w:rsid w:val="006A2BE0"/>
    <w:rsid w:val="007731FF"/>
    <w:rsid w:val="007C0331"/>
    <w:rsid w:val="00836D01"/>
    <w:rsid w:val="00AA7547"/>
    <w:rsid w:val="00AF266F"/>
    <w:rsid w:val="00B016E1"/>
    <w:rsid w:val="00BF0BA4"/>
    <w:rsid w:val="00C1612D"/>
    <w:rsid w:val="00C70C45"/>
    <w:rsid w:val="00D4336B"/>
    <w:rsid w:val="00DB25AD"/>
    <w:rsid w:val="00E243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2D"/>
    <w:pPr>
      <w:spacing w:after="0" w:line="240" w:lineRule="auto"/>
    </w:pPr>
    <w:rPr>
      <w:rFonts w:eastAsia="Calibri" w:cs="Genev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2FD4"/>
    <w:pPr>
      <w:spacing w:after="0" w:line="240" w:lineRule="auto"/>
    </w:pPr>
  </w:style>
  <w:style w:type="character" w:styleId="Hyperlink">
    <w:name w:val="Hyperlink"/>
    <w:basedOn w:val="DefaultParagraphFont"/>
    <w:uiPriority w:val="99"/>
    <w:unhideWhenUsed/>
    <w:rsid w:val="00472FD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rnes.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14</cp:revision>
  <dcterms:created xsi:type="dcterms:W3CDTF">2011-03-24T04:08:00Z</dcterms:created>
  <dcterms:modified xsi:type="dcterms:W3CDTF">2011-03-24T04:50:00Z</dcterms:modified>
</cp:coreProperties>
</file>